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788" w:type="dxa"/>
        <w:tblInd w:w="279" w:type="dxa"/>
        <w:tblLook w:val="04A0" w:firstRow="1" w:lastRow="0" w:firstColumn="1" w:lastColumn="0" w:noHBand="0" w:noVBand="1"/>
      </w:tblPr>
      <w:tblGrid>
        <w:gridCol w:w="572"/>
        <w:gridCol w:w="2405"/>
        <w:gridCol w:w="5811"/>
      </w:tblGrid>
      <w:tr w:rsidR="005F57B7" w:rsidRPr="005F57B7" w14:paraId="66FCFB58" w14:textId="77777777" w:rsidTr="002B4D91">
        <w:tc>
          <w:tcPr>
            <w:tcW w:w="572"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405" w:type="dxa"/>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811"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5F57B7" w:rsidRPr="005F57B7" w14:paraId="7BA3FF2C" w14:textId="77777777" w:rsidTr="002B4D91">
        <w:tc>
          <w:tcPr>
            <w:tcW w:w="572" w:type="dxa"/>
            <w:shd w:val="clear" w:color="auto" w:fill="FFFFFF"/>
          </w:tcPr>
          <w:p w14:paraId="12435A4E"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w:t>
            </w:r>
          </w:p>
        </w:tc>
        <w:tc>
          <w:tcPr>
            <w:tcW w:w="2405" w:type="dxa"/>
            <w:shd w:val="clear" w:color="auto" w:fill="FFFFFF"/>
          </w:tcPr>
          <w:p w14:paraId="3CEC1510" w14:textId="77777777" w:rsidR="005F57B7" w:rsidRPr="005F57B7" w:rsidRDefault="005F57B7" w:rsidP="005F57B7">
            <w:pPr>
              <w:rPr>
                <w:rFonts w:ascii="Arial" w:hAnsi="Arial" w:cs="Arial"/>
                <w:b/>
                <w:sz w:val="18"/>
                <w:szCs w:val="18"/>
              </w:rPr>
            </w:pPr>
            <w:r w:rsidRPr="005F57B7">
              <w:rPr>
                <w:rFonts w:ascii="Arial" w:hAnsi="Arial" w:cs="Arial"/>
                <w:b/>
                <w:sz w:val="18"/>
                <w:szCs w:val="18"/>
              </w:rPr>
              <w:t>Tożsamość ADO</w:t>
            </w:r>
          </w:p>
        </w:tc>
        <w:tc>
          <w:tcPr>
            <w:tcW w:w="5811" w:type="dxa"/>
            <w:shd w:val="clear" w:color="auto" w:fill="FFFFFF"/>
          </w:tcPr>
          <w:p w14:paraId="47F0DF87" w14:textId="7C55B98C"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EBC1A47" w14:textId="77777777" w:rsidR="005F57B7" w:rsidRPr="005F57B7" w:rsidRDefault="005F57B7" w:rsidP="005F57B7">
            <w:pPr>
              <w:jc w:val="both"/>
              <w:rPr>
                <w:rFonts w:ascii="Arial" w:hAnsi="Arial" w:cs="Arial"/>
                <w:sz w:val="18"/>
                <w:szCs w:val="18"/>
              </w:rPr>
            </w:pPr>
          </w:p>
          <w:p w14:paraId="114906A3"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ADO:</w:t>
            </w:r>
          </w:p>
          <w:p w14:paraId="69F61877" w14:textId="0AC4D441" w:rsidR="005F57B7" w:rsidRDefault="005F57B7" w:rsidP="005F57B7">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7358093E" w14:textId="438E7E3B" w:rsidR="005F57B7" w:rsidRPr="005F57B7" w:rsidRDefault="005F57B7" w:rsidP="005F57B7">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509D16D5" w14:textId="77777777" w:rsid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4FDF90DE" w14:textId="769BC337" w:rsidR="005F57B7" w:rsidRPr="005F57B7" w:rsidRDefault="005F57B7" w:rsidP="005F57B7">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4EC56E30" w14:textId="77777777" w:rsidR="005F57B7" w:rsidRPr="005F57B7" w:rsidRDefault="005F57B7" w:rsidP="005F57B7">
            <w:pPr>
              <w:jc w:val="both"/>
              <w:rPr>
                <w:rFonts w:ascii="Arial" w:hAnsi="Arial" w:cs="Arial"/>
                <w:sz w:val="18"/>
                <w:szCs w:val="18"/>
              </w:rPr>
            </w:pPr>
          </w:p>
          <w:p w14:paraId="0721039A" w14:textId="77777777" w:rsidR="005F57B7" w:rsidRPr="005F57B7" w:rsidRDefault="005F57B7" w:rsidP="005F57B7">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893EE75"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IODO:</w:t>
            </w:r>
          </w:p>
          <w:p w14:paraId="7E2FCB3A" w14:textId="672F6240"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0A947047" w14:textId="3E9FF596" w:rsidR="005F57B7" w:rsidRP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1A418E" w:rsidRPr="005F57B7" w14:paraId="68196C0A" w14:textId="77777777" w:rsidTr="002B4D91">
        <w:tc>
          <w:tcPr>
            <w:tcW w:w="572" w:type="dxa"/>
            <w:shd w:val="clear" w:color="auto" w:fill="FFFFFF"/>
          </w:tcPr>
          <w:p w14:paraId="5D8141B4" w14:textId="5BBEA61D" w:rsidR="001A418E" w:rsidRPr="005F57B7" w:rsidRDefault="001A418E" w:rsidP="001A418E">
            <w:pPr>
              <w:jc w:val="center"/>
              <w:rPr>
                <w:rFonts w:ascii="Arial" w:hAnsi="Arial" w:cs="Arial"/>
                <w:sz w:val="18"/>
                <w:szCs w:val="18"/>
              </w:rPr>
            </w:pPr>
            <w:r w:rsidRPr="00E21AC9">
              <w:rPr>
                <w:rFonts w:ascii="Arial" w:hAnsi="Arial" w:cs="Arial"/>
                <w:sz w:val="18"/>
                <w:szCs w:val="18"/>
              </w:rPr>
              <w:t>2</w:t>
            </w:r>
          </w:p>
        </w:tc>
        <w:tc>
          <w:tcPr>
            <w:tcW w:w="2405" w:type="dxa"/>
            <w:shd w:val="clear" w:color="auto" w:fill="FFFFFF"/>
          </w:tcPr>
          <w:p w14:paraId="42C28702" w14:textId="24AAEA85" w:rsidR="001A418E" w:rsidRPr="005F57B7" w:rsidRDefault="001A418E" w:rsidP="001A418E">
            <w:pPr>
              <w:rPr>
                <w:rFonts w:ascii="Arial" w:hAnsi="Arial" w:cs="Arial"/>
                <w:b/>
                <w:sz w:val="18"/>
                <w:szCs w:val="18"/>
              </w:rPr>
            </w:pPr>
            <w:r w:rsidRPr="00E21AC9">
              <w:rPr>
                <w:rFonts w:ascii="Arial" w:hAnsi="Arial" w:cs="Arial"/>
                <w:b/>
                <w:sz w:val="18"/>
                <w:szCs w:val="18"/>
              </w:rPr>
              <w:t>Cel Przetwarzania Danych Osobowych</w:t>
            </w:r>
          </w:p>
        </w:tc>
        <w:tc>
          <w:tcPr>
            <w:tcW w:w="5811" w:type="dxa"/>
            <w:shd w:val="clear" w:color="auto" w:fill="FFFFFF"/>
          </w:tcPr>
          <w:p w14:paraId="5D4F8F5F" w14:textId="77777777" w:rsidR="001A418E" w:rsidRPr="00E21AC9" w:rsidRDefault="001A418E" w:rsidP="001A418E">
            <w:pPr>
              <w:rPr>
                <w:rFonts w:ascii="Arial" w:hAnsi="Arial" w:cs="Arial"/>
                <w:sz w:val="18"/>
                <w:szCs w:val="18"/>
              </w:rPr>
            </w:pPr>
            <w:r w:rsidRPr="00E21AC9">
              <w:rPr>
                <w:rFonts w:ascii="Arial" w:hAnsi="Arial" w:cs="Arial"/>
                <w:sz w:val="18"/>
                <w:szCs w:val="18"/>
              </w:rPr>
              <w:t>Państwa dane osobowe są przetwarzane w ściśle określonych celach związanych z działalnością ADO, są to:</w:t>
            </w:r>
          </w:p>
          <w:p w14:paraId="503C27FF" w14:textId="2B24AD9E" w:rsidR="001A418E" w:rsidRPr="00E21AC9" w:rsidRDefault="001A418E" w:rsidP="001A418E">
            <w:pPr>
              <w:numPr>
                <w:ilvl w:val="0"/>
                <w:numId w:val="5"/>
              </w:numPr>
              <w:contextualSpacing/>
              <w:jc w:val="both"/>
              <w:rPr>
                <w:rFonts w:ascii="Arial" w:hAnsi="Arial" w:cs="Arial"/>
                <w:sz w:val="18"/>
                <w:szCs w:val="18"/>
              </w:rPr>
            </w:pPr>
            <w:r w:rsidRPr="00E21AC9">
              <w:rPr>
                <w:rFonts w:ascii="Arial" w:hAnsi="Arial" w:cs="Arial"/>
                <w:sz w:val="18"/>
                <w:szCs w:val="18"/>
              </w:rPr>
              <w:t>Realizacja obowiązków w sferze zatrudnienia oraz realizacji umów cywilnoprawnych, a także uczestnika obrotu gospodarczego, w tym realizacja obowiązków zamawiającego w sferze zamówień publicznych.</w:t>
            </w:r>
          </w:p>
          <w:p w14:paraId="3AE7C265" w14:textId="2ED73E79" w:rsidR="001A418E" w:rsidRPr="005F57B7" w:rsidRDefault="001A418E" w:rsidP="001A418E">
            <w:pPr>
              <w:numPr>
                <w:ilvl w:val="0"/>
                <w:numId w:val="1"/>
              </w:numPr>
              <w:contextualSpacing/>
              <w:jc w:val="both"/>
              <w:rPr>
                <w:rFonts w:ascii="Arial" w:hAnsi="Arial" w:cs="Arial"/>
                <w:sz w:val="18"/>
                <w:szCs w:val="18"/>
              </w:rPr>
            </w:pPr>
            <w:r w:rsidRPr="00E21AC9">
              <w:rPr>
                <w:rFonts w:ascii="Arial" w:hAnsi="Arial" w:cs="Arial"/>
                <w:sz w:val="18"/>
                <w:szCs w:val="18"/>
              </w:rPr>
              <w:t>Zapewnienie bezpieczeństwa na terenie jednostek administrowanych przez ADO.</w:t>
            </w:r>
          </w:p>
        </w:tc>
      </w:tr>
      <w:tr w:rsidR="001A418E" w:rsidRPr="005F57B7" w14:paraId="795D700D" w14:textId="77777777" w:rsidTr="002B4D91">
        <w:tc>
          <w:tcPr>
            <w:tcW w:w="572" w:type="dxa"/>
            <w:shd w:val="clear" w:color="auto" w:fill="FFFFFF"/>
          </w:tcPr>
          <w:p w14:paraId="3252A32F" w14:textId="00C1DD4B" w:rsidR="001A418E" w:rsidRPr="005F57B7" w:rsidRDefault="001A418E" w:rsidP="001A418E">
            <w:pPr>
              <w:jc w:val="center"/>
              <w:rPr>
                <w:rFonts w:ascii="Arial" w:hAnsi="Arial" w:cs="Arial"/>
                <w:sz w:val="18"/>
                <w:szCs w:val="18"/>
              </w:rPr>
            </w:pPr>
            <w:bookmarkStart w:id="0" w:name="_Hlk113023528"/>
            <w:r w:rsidRPr="00E21AC9">
              <w:rPr>
                <w:rFonts w:ascii="Arial" w:hAnsi="Arial" w:cs="Arial"/>
                <w:sz w:val="18"/>
                <w:szCs w:val="18"/>
              </w:rPr>
              <w:t>3</w:t>
            </w:r>
          </w:p>
        </w:tc>
        <w:tc>
          <w:tcPr>
            <w:tcW w:w="2405" w:type="dxa"/>
            <w:shd w:val="clear" w:color="auto" w:fill="FFFFFF"/>
          </w:tcPr>
          <w:p w14:paraId="274B1CF7" w14:textId="1C5B9A10" w:rsidR="001A418E" w:rsidRPr="005F57B7" w:rsidRDefault="001A418E" w:rsidP="001A418E">
            <w:pPr>
              <w:rPr>
                <w:rFonts w:ascii="Arial" w:hAnsi="Arial" w:cs="Arial"/>
                <w:b/>
                <w:sz w:val="18"/>
                <w:szCs w:val="18"/>
              </w:rPr>
            </w:pPr>
            <w:r w:rsidRPr="00E21AC9">
              <w:rPr>
                <w:rFonts w:ascii="Arial" w:hAnsi="Arial" w:cs="Arial"/>
                <w:b/>
                <w:sz w:val="18"/>
                <w:szCs w:val="18"/>
              </w:rPr>
              <w:t xml:space="preserve">Zakres Danych </w:t>
            </w:r>
            <w:r w:rsidRPr="00E21AC9">
              <w:rPr>
                <w:rFonts w:ascii="Arial" w:hAnsi="Arial" w:cs="Arial"/>
                <w:b/>
                <w:sz w:val="18"/>
                <w:szCs w:val="18"/>
              </w:rPr>
              <w:br/>
              <w:t>i Podstawa Prawna Przetwarzania</w:t>
            </w:r>
          </w:p>
        </w:tc>
        <w:tc>
          <w:tcPr>
            <w:tcW w:w="5811" w:type="dxa"/>
            <w:shd w:val="clear" w:color="auto" w:fill="FFFFFF"/>
          </w:tcPr>
          <w:p w14:paraId="7A84397C" w14:textId="77777777" w:rsidR="001A418E" w:rsidRPr="00E21AC9" w:rsidRDefault="001A418E" w:rsidP="001A418E">
            <w:pPr>
              <w:rPr>
                <w:rFonts w:ascii="Arial" w:hAnsi="Arial" w:cs="Arial"/>
                <w:sz w:val="18"/>
                <w:szCs w:val="18"/>
              </w:rPr>
            </w:pPr>
            <w:r w:rsidRPr="00E21AC9">
              <w:rPr>
                <w:rFonts w:ascii="Arial" w:hAnsi="Arial" w:cs="Arial"/>
                <w:sz w:val="18"/>
                <w:szCs w:val="18"/>
              </w:rPr>
              <w:t xml:space="preserve">Przetwarzane mogą być Państwa </w:t>
            </w:r>
            <w:r w:rsidRPr="00E21AC9">
              <w:rPr>
                <w:rFonts w:ascii="Arial" w:hAnsi="Arial" w:cs="Arial"/>
                <w:b/>
                <w:bCs/>
                <w:sz w:val="18"/>
                <w:szCs w:val="18"/>
              </w:rPr>
              <w:t>dane zwykłe i wrażliwe</w:t>
            </w:r>
          </w:p>
          <w:p w14:paraId="3D9E378E" w14:textId="77777777" w:rsidR="001A418E" w:rsidRPr="00E21AC9" w:rsidRDefault="001A418E" w:rsidP="001A418E">
            <w:pPr>
              <w:rPr>
                <w:rFonts w:ascii="Arial" w:hAnsi="Arial" w:cs="Arial"/>
                <w:sz w:val="18"/>
                <w:szCs w:val="18"/>
              </w:rPr>
            </w:pPr>
          </w:p>
          <w:p w14:paraId="79C626C3" w14:textId="77777777" w:rsidR="001A418E" w:rsidRPr="00E21AC9" w:rsidRDefault="001A418E" w:rsidP="001A418E">
            <w:pPr>
              <w:rPr>
                <w:rFonts w:ascii="Arial" w:hAnsi="Arial" w:cs="Arial"/>
                <w:sz w:val="18"/>
                <w:szCs w:val="18"/>
              </w:rPr>
            </w:pPr>
            <w:r w:rsidRPr="00E21AC9">
              <w:rPr>
                <w:rFonts w:ascii="Arial" w:hAnsi="Arial" w:cs="Arial"/>
                <w:sz w:val="18"/>
                <w:szCs w:val="18"/>
              </w:rPr>
              <w:t xml:space="preserve">Państwa dane osobowe w zależności od celu w jakim są przetwarzane mogą być przetwarzane przez ADO w oparciu </w:t>
            </w:r>
            <w:r w:rsidRPr="00E21AC9">
              <w:rPr>
                <w:rFonts w:ascii="Arial" w:hAnsi="Arial" w:cs="Arial"/>
                <w:sz w:val="18"/>
                <w:szCs w:val="18"/>
              </w:rPr>
              <w:br/>
              <w:t>o następujące podstawy prawne:</w:t>
            </w:r>
          </w:p>
          <w:p w14:paraId="41CA016C" w14:textId="77777777" w:rsidR="001A418E" w:rsidRPr="00E21AC9" w:rsidRDefault="001A418E" w:rsidP="001A418E">
            <w:pPr>
              <w:numPr>
                <w:ilvl w:val="0"/>
                <w:numId w:val="6"/>
              </w:numPr>
              <w:contextualSpacing/>
              <w:jc w:val="both"/>
              <w:rPr>
                <w:rFonts w:ascii="Arial" w:hAnsi="Arial" w:cs="Arial"/>
                <w:b/>
                <w:sz w:val="18"/>
                <w:szCs w:val="18"/>
              </w:rPr>
            </w:pPr>
            <w:r w:rsidRPr="00E21AC9">
              <w:rPr>
                <w:rFonts w:ascii="Arial" w:hAnsi="Arial" w:cs="Arial"/>
                <w:b/>
                <w:sz w:val="18"/>
                <w:szCs w:val="18"/>
              </w:rPr>
              <w:t xml:space="preserve">art. 6 ust. 1 lit. a) RODO </w:t>
            </w:r>
            <w:r w:rsidRPr="00E21AC9">
              <w:rPr>
                <w:rFonts w:ascii="Arial" w:hAnsi="Arial" w:cs="Arial"/>
                <w:bCs/>
                <w:sz w:val="18"/>
                <w:szCs w:val="18"/>
              </w:rPr>
              <w:t>zgoda na przetwarzanie danych osobowych osoby, której dane dotyczą i które osoba ta podała samodzielnie i dobrowolnie</w:t>
            </w:r>
            <w:r w:rsidRPr="00E21AC9">
              <w:rPr>
                <w:rFonts w:ascii="Arial" w:hAnsi="Arial" w:cs="Arial"/>
                <w:b/>
                <w:sz w:val="18"/>
                <w:szCs w:val="18"/>
              </w:rPr>
              <w:t>,</w:t>
            </w:r>
          </w:p>
          <w:p w14:paraId="7DA56C5D" w14:textId="77777777" w:rsidR="001A418E" w:rsidRPr="00E21AC9" w:rsidRDefault="001A418E" w:rsidP="001A418E">
            <w:pPr>
              <w:numPr>
                <w:ilvl w:val="0"/>
                <w:numId w:val="6"/>
              </w:numPr>
              <w:contextualSpacing/>
              <w:jc w:val="both"/>
              <w:rPr>
                <w:rFonts w:ascii="Arial" w:hAnsi="Arial" w:cs="Arial"/>
                <w:bCs/>
                <w:sz w:val="18"/>
                <w:szCs w:val="18"/>
              </w:rPr>
            </w:pPr>
            <w:r w:rsidRPr="00E21AC9">
              <w:rPr>
                <w:rFonts w:ascii="Arial" w:hAnsi="Arial" w:cs="Arial"/>
                <w:b/>
                <w:sz w:val="18"/>
                <w:szCs w:val="18"/>
              </w:rPr>
              <w:t xml:space="preserve">art. 6 ust 1 lit. b) RODO </w:t>
            </w:r>
            <w:r w:rsidRPr="00E21AC9">
              <w:rPr>
                <w:rFonts w:ascii="Arial" w:hAnsi="Arial" w:cs="Arial"/>
                <w:bCs/>
                <w:sz w:val="18"/>
                <w:szCs w:val="18"/>
              </w:rPr>
              <w:t>w cel zawarcia i wykonywania umowy o pracę,</w:t>
            </w:r>
          </w:p>
          <w:p w14:paraId="4E3B2DB6" w14:textId="77777777" w:rsidR="001A418E" w:rsidRPr="00E21AC9" w:rsidRDefault="001A418E" w:rsidP="001A418E">
            <w:pPr>
              <w:numPr>
                <w:ilvl w:val="0"/>
                <w:numId w:val="6"/>
              </w:numPr>
              <w:contextualSpacing/>
              <w:jc w:val="both"/>
              <w:rPr>
                <w:rFonts w:ascii="Arial" w:hAnsi="Arial" w:cs="Arial"/>
                <w:bCs/>
                <w:sz w:val="18"/>
                <w:szCs w:val="18"/>
              </w:rPr>
            </w:pPr>
            <w:r w:rsidRPr="00E21AC9">
              <w:rPr>
                <w:rFonts w:ascii="Arial" w:hAnsi="Arial" w:cs="Arial"/>
                <w:b/>
                <w:sz w:val="18"/>
                <w:szCs w:val="18"/>
              </w:rPr>
              <w:t xml:space="preserve">art. 6 ust 1 lit. c) RODO </w:t>
            </w:r>
            <w:r w:rsidRPr="00E21AC9">
              <w:rPr>
                <w:rFonts w:ascii="Arial" w:hAnsi="Arial" w:cs="Arial"/>
                <w:bCs/>
                <w:sz w:val="18"/>
                <w:szCs w:val="18"/>
              </w:rPr>
              <w:t>wykonania obowiązków wynikających z prawa pracy lub zawartej umowy cywilnoprawnej przez co rozumiemy także wykonywanie obowiązków z zakresu BHP, rozliczanie wszelkich należności, zgłaszanie pracowników do odpowiednich urzędów czy archiwizowania akt osobowych, w zakresie pozyskiwania informacji o niekaralności, w celu wypełnienia obowiązku prawnego wynikającego z art. 8 ustawy o zakładowym funduszu świadczeń socjalnych z dnia 9 listopada 2017 r. oraz z regulaminu ZFŚS,</w:t>
            </w:r>
          </w:p>
          <w:p w14:paraId="4F5577C2" w14:textId="77777777" w:rsidR="001A418E" w:rsidRPr="00E21AC9" w:rsidRDefault="001A418E" w:rsidP="001A418E">
            <w:pPr>
              <w:numPr>
                <w:ilvl w:val="0"/>
                <w:numId w:val="6"/>
              </w:numPr>
              <w:contextualSpacing/>
              <w:jc w:val="both"/>
              <w:rPr>
                <w:rFonts w:ascii="Arial" w:hAnsi="Arial" w:cs="Arial"/>
                <w:bCs/>
                <w:sz w:val="18"/>
                <w:szCs w:val="18"/>
              </w:rPr>
            </w:pPr>
            <w:r w:rsidRPr="00E21AC9">
              <w:rPr>
                <w:rFonts w:ascii="Arial" w:hAnsi="Arial" w:cs="Arial"/>
                <w:b/>
                <w:sz w:val="18"/>
                <w:szCs w:val="18"/>
              </w:rPr>
              <w:t>art. 6 ust. 1 lit. f) RODO</w:t>
            </w:r>
            <w:r w:rsidRPr="00E21AC9">
              <w:rPr>
                <w:rFonts w:ascii="Arial" w:hAnsi="Arial" w:cs="Arial"/>
                <w:bCs/>
                <w:sz w:val="18"/>
                <w:szCs w:val="18"/>
              </w:rPr>
              <w:t xml:space="preserve"> w celu realizacji prawnie uzasadnionego interesu administratora tj. dochodzenia ewentualnych roszczeń związanych z zawartą umową o pracę, stosowanym monitoringiem wizyjnym/monitoringiem poczty e-mail/monitoringiem Internetu/ monitoringiem lokalizacji pojazdów służbowych,</w:t>
            </w:r>
          </w:p>
          <w:p w14:paraId="1CE022BF" w14:textId="77777777" w:rsidR="001A418E" w:rsidRPr="00E21AC9" w:rsidRDefault="001A418E" w:rsidP="001A418E">
            <w:pPr>
              <w:numPr>
                <w:ilvl w:val="0"/>
                <w:numId w:val="6"/>
              </w:numPr>
              <w:contextualSpacing/>
              <w:jc w:val="both"/>
              <w:rPr>
                <w:rFonts w:ascii="Arial" w:hAnsi="Arial" w:cs="Arial"/>
                <w:b/>
                <w:sz w:val="18"/>
                <w:szCs w:val="18"/>
              </w:rPr>
            </w:pPr>
            <w:r w:rsidRPr="00E21AC9">
              <w:rPr>
                <w:rFonts w:ascii="Arial" w:hAnsi="Arial" w:cs="Arial"/>
                <w:b/>
                <w:sz w:val="18"/>
                <w:szCs w:val="18"/>
              </w:rPr>
              <w:t xml:space="preserve">art. 9 ust. 2 lit. b) RODO </w:t>
            </w:r>
            <w:r w:rsidRPr="00E21AC9">
              <w:rPr>
                <w:rFonts w:ascii="Arial" w:hAnsi="Arial" w:cs="Arial"/>
                <w:bCs/>
                <w:sz w:val="18"/>
                <w:szCs w:val="18"/>
              </w:rPr>
              <w:t>w zakresie w jakim przetwarzanie jest niezbędne do wypełnienia obowiązków i wykonywania szczególnych praw przez pracodawcę w dziedzinie prawa pracy, w tym przetwarzania danych do oceny zdolności pracownika do pracy,</w:t>
            </w:r>
          </w:p>
          <w:p w14:paraId="5DA1C7FC" w14:textId="77777777" w:rsidR="001A418E" w:rsidRPr="00E21AC9" w:rsidRDefault="001A418E" w:rsidP="001A418E">
            <w:pPr>
              <w:numPr>
                <w:ilvl w:val="0"/>
                <w:numId w:val="6"/>
              </w:numPr>
              <w:contextualSpacing/>
              <w:jc w:val="both"/>
              <w:rPr>
                <w:rFonts w:ascii="Arial" w:hAnsi="Arial" w:cs="Arial"/>
                <w:b/>
                <w:sz w:val="18"/>
                <w:szCs w:val="18"/>
              </w:rPr>
            </w:pPr>
            <w:r w:rsidRPr="00E21AC9">
              <w:rPr>
                <w:rFonts w:ascii="Arial" w:hAnsi="Arial" w:cs="Arial"/>
                <w:b/>
                <w:sz w:val="18"/>
                <w:szCs w:val="18"/>
              </w:rPr>
              <w:t>Art. 9 ust. 2 lit. h) RODO</w:t>
            </w:r>
          </w:p>
          <w:p w14:paraId="5A5B3DC4" w14:textId="2281FD25" w:rsidR="001A418E" w:rsidRPr="005F57B7" w:rsidRDefault="001A418E" w:rsidP="001A418E">
            <w:pPr>
              <w:ind w:left="360"/>
              <w:contextualSpacing/>
              <w:jc w:val="both"/>
              <w:rPr>
                <w:rFonts w:ascii="Arial" w:hAnsi="Arial" w:cs="Arial"/>
                <w:b/>
                <w:sz w:val="18"/>
                <w:szCs w:val="18"/>
              </w:rPr>
            </w:pPr>
            <w:r w:rsidRPr="00E21AC9">
              <w:rPr>
                <w:rFonts w:ascii="Arial" w:hAnsi="Arial" w:cs="Arial"/>
                <w:sz w:val="18"/>
                <w:szCs w:val="18"/>
              </w:rPr>
              <w:t xml:space="preserve">niezbędność do oceny zdolności pracownika do pracy </w:t>
            </w:r>
            <w:r w:rsidRPr="00E21AC9">
              <w:rPr>
                <w:rFonts w:ascii="Arial" w:hAnsi="Arial" w:cs="Arial"/>
                <w:sz w:val="18"/>
                <w:szCs w:val="18"/>
              </w:rPr>
              <w:br/>
              <w:t>a także dla celów profilaktyki zdrowotnej, diagnozy medycznej, zapewnienia opieki zdrowotnej, leczenia lub zarządzania systemami i usługami opieki zdrowotnej,</w:t>
            </w:r>
          </w:p>
        </w:tc>
      </w:tr>
      <w:bookmarkEnd w:id="0"/>
      <w:tr w:rsidR="001A418E" w:rsidRPr="005F57B7" w14:paraId="5CA78292" w14:textId="77777777" w:rsidTr="002B4D91">
        <w:tc>
          <w:tcPr>
            <w:tcW w:w="572" w:type="dxa"/>
          </w:tcPr>
          <w:p w14:paraId="10A0997D" w14:textId="7972AD51" w:rsidR="001A418E" w:rsidRPr="005F57B7" w:rsidRDefault="001A418E" w:rsidP="001A418E">
            <w:pPr>
              <w:jc w:val="center"/>
              <w:rPr>
                <w:rFonts w:ascii="Arial" w:hAnsi="Arial" w:cs="Arial"/>
                <w:sz w:val="18"/>
                <w:szCs w:val="18"/>
              </w:rPr>
            </w:pPr>
            <w:r w:rsidRPr="00E21AC9">
              <w:rPr>
                <w:rFonts w:ascii="Arial" w:hAnsi="Arial" w:cs="Arial"/>
                <w:sz w:val="18"/>
                <w:szCs w:val="18"/>
              </w:rPr>
              <w:t>4</w:t>
            </w:r>
          </w:p>
        </w:tc>
        <w:tc>
          <w:tcPr>
            <w:tcW w:w="2405" w:type="dxa"/>
          </w:tcPr>
          <w:p w14:paraId="7C2D0023" w14:textId="42D1A58D" w:rsidR="001A418E" w:rsidRPr="005F57B7" w:rsidRDefault="001A418E" w:rsidP="001A418E">
            <w:pPr>
              <w:rPr>
                <w:rFonts w:ascii="Arial" w:hAnsi="Arial" w:cs="Arial"/>
                <w:b/>
                <w:sz w:val="18"/>
                <w:szCs w:val="18"/>
              </w:rPr>
            </w:pPr>
            <w:r w:rsidRPr="00E21AC9">
              <w:rPr>
                <w:rFonts w:ascii="Arial" w:hAnsi="Arial" w:cs="Arial"/>
                <w:b/>
                <w:sz w:val="18"/>
                <w:szCs w:val="18"/>
              </w:rPr>
              <w:t>Prawnie uzasadniony interes ADO</w:t>
            </w:r>
          </w:p>
        </w:tc>
        <w:tc>
          <w:tcPr>
            <w:tcW w:w="5811" w:type="dxa"/>
          </w:tcPr>
          <w:p w14:paraId="656B339A" w14:textId="59151EFE" w:rsidR="001A418E" w:rsidRPr="005F57B7" w:rsidRDefault="001A418E" w:rsidP="001A418E">
            <w:pPr>
              <w:jc w:val="both"/>
              <w:rPr>
                <w:rFonts w:ascii="Arial" w:hAnsi="Arial" w:cs="Arial"/>
                <w:sz w:val="18"/>
                <w:szCs w:val="18"/>
              </w:rPr>
            </w:pPr>
            <w:r w:rsidRPr="00E21AC9">
              <w:rPr>
                <w:rFonts w:ascii="Arial" w:hAnsi="Arial" w:cs="Arial"/>
                <w:sz w:val="18"/>
                <w:szCs w:val="18"/>
              </w:rPr>
              <w:t>W toku przetwarzania danych osobowych ADO może realizować uzasadniony interes w oparciu o przesłankę z art. 6 ust. 1 lit f) m.in. w przypadku dochodzenia lub ustalenia roszczeń a także obrony przed nimi.</w:t>
            </w:r>
          </w:p>
        </w:tc>
      </w:tr>
      <w:tr w:rsidR="001A418E" w:rsidRPr="005F57B7" w14:paraId="1667DC4C" w14:textId="77777777" w:rsidTr="002B4D91">
        <w:tc>
          <w:tcPr>
            <w:tcW w:w="572" w:type="dxa"/>
          </w:tcPr>
          <w:p w14:paraId="2148FCE6" w14:textId="793155BC" w:rsidR="001A418E" w:rsidRPr="005F57B7" w:rsidRDefault="001A418E" w:rsidP="001A418E">
            <w:pPr>
              <w:jc w:val="center"/>
              <w:rPr>
                <w:rFonts w:ascii="Arial" w:hAnsi="Arial" w:cs="Arial"/>
                <w:sz w:val="18"/>
                <w:szCs w:val="18"/>
              </w:rPr>
            </w:pPr>
            <w:r w:rsidRPr="00E21AC9">
              <w:rPr>
                <w:rFonts w:ascii="Arial" w:hAnsi="Arial" w:cs="Arial"/>
                <w:sz w:val="18"/>
                <w:szCs w:val="18"/>
              </w:rPr>
              <w:t>5</w:t>
            </w:r>
          </w:p>
        </w:tc>
        <w:tc>
          <w:tcPr>
            <w:tcW w:w="2405" w:type="dxa"/>
          </w:tcPr>
          <w:p w14:paraId="081ABF93" w14:textId="12594D6D" w:rsidR="001A418E" w:rsidRPr="005F57B7" w:rsidRDefault="001A418E" w:rsidP="001A418E">
            <w:pPr>
              <w:rPr>
                <w:rFonts w:ascii="Arial" w:hAnsi="Arial" w:cs="Arial"/>
                <w:b/>
                <w:sz w:val="18"/>
                <w:szCs w:val="18"/>
              </w:rPr>
            </w:pPr>
            <w:r w:rsidRPr="00E21AC9">
              <w:rPr>
                <w:rFonts w:ascii="Arial" w:hAnsi="Arial" w:cs="Arial"/>
                <w:b/>
                <w:sz w:val="18"/>
                <w:szCs w:val="18"/>
              </w:rPr>
              <w:t>Odbiorcy danych osobowych</w:t>
            </w:r>
          </w:p>
        </w:tc>
        <w:tc>
          <w:tcPr>
            <w:tcW w:w="5811" w:type="dxa"/>
          </w:tcPr>
          <w:p w14:paraId="0C80E93C" w14:textId="77777777" w:rsidR="001A418E" w:rsidRPr="00E21AC9" w:rsidRDefault="001A418E" w:rsidP="001A418E">
            <w:pPr>
              <w:rPr>
                <w:rFonts w:ascii="Arial" w:hAnsi="Arial" w:cs="Arial"/>
                <w:sz w:val="18"/>
                <w:szCs w:val="18"/>
              </w:rPr>
            </w:pPr>
            <w:r w:rsidRPr="00E21AC9">
              <w:rPr>
                <w:rFonts w:ascii="Arial" w:hAnsi="Arial" w:cs="Arial"/>
                <w:sz w:val="18"/>
                <w:szCs w:val="18"/>
              </w:rPr>
              <w:t>Państwa dane osobowe będą przekazywane zgodnie 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488050BA" w14:textId="77777777" w:rsidR="001A418E" w:rsidRPr="00E21AC9" w:rsidRDefault="001A418E" w:rsidP="001A418E">
            <w:pPr>
              <w:rPr>
                <w:rFonts w:ascii="Arial" w:hAnsi="Arial" w:cs="Arial"/>
                <w:sz w:val="18"/>
                <w:szCs w:val="18"/>
              </w:rPr>
            </w:pPr>
            <w:r w:rsidRPr="00E21AC9">
              <w:rPr>
                <w:rFonts w:ascii="Arial" w:hAnsi="Arial" w:cs="Arial"/>
                <w:sz w:val="18"/>
                <w:szCs w:val="18"/>
              </w:rPr>
              <w:lastRenderedPageBreak/>
              <w:t>W przypadku istnienia obowiązku prawnego lub złożenia stosownego żądania dane osobowe mogą także zostać przekazane odpowiednim organom państwowym.</w:t>
            </w:r>
          </w:p>
          <w:p w14:paraId="7DA5D6AB" w14:textId="77777777" w:rsidR="001A418E" w:rsidRPr="00E21AC9" w:rsidRDefault="001A418E" w:rsidP="001A418E">
            <w:pPr>
              <w:rPr>
                <w:rFonts w:ascii="Arial" w:hAnsi="Arial" w:cs="Arial"/>
                <w:sz w:val="18"/>
                <w:szCs w:val="18"/>
              </w:rPr>
            </w:pPr>
            <w:r w:rsidRPr="00E21AC9">
              <w:rPr>
                <w:rFonts w:ascii="Arial" w:hAnsi="Arial" w:cs="Arial"/>
                <w:sz w:val="18"/>
                <w:szCs w:val="18"/>
              </w:rPr>
              <w:t xml:space="preserve"> </w:t>
            </w:r>
          </w:p>
          <w:p w14:paraId="5E295BED" w14:textId="77777777" w:rsidR="001A418E" w:rsidRPr="00E21AC9" w:rsidRDefault="001A418E" w:rsidP="001A418E">
            <w:pPr>
              <w:rPr>
                <w:rFonts w:ascii="Arial" w:hAnsi="Arial" w:cs="Arial"/>
                <w:sz w:val="18"/>
                <w:szCs w:val="18"/>
              </w:rPr>
            </w:pPr>
            <w:r w:rsidRPr="00E21AC9">
              <w:rPr>
                <w:rFonts w:ascii="Arial" w:hAnsi="Arial" w:cs="Arial"/>
                <w:sz w:val="18"/>
                <w:szCs w:val="18"/>
              </w:rPr>
              <w:t>W szczególności Państwa dane osobowe mogą być przekazane:</w:t>
            </w:r>
          </w:p>
          <w:p w14:paraId="73B86C09" w14:textId="77777777" w:rsidR="001A418E" w:rsidRPr="00E21AC9" w:rsidRDefault="001A418E" w:rsidP="001A418E">
            <w:pPr>
              <w:rPr>
                <w:rFonts w:ascii="Arial" w:hAnsi="Arial" w:cs="Arial"/>
                <w:sz w:val="18"/>
                <w:szCs w:val="18"/>
              </w:rPr>
            </w:pPr>
            <w:r w:rsidRPr="00E21AC9">
              <w:rPr>
                <w:rFonts w:ascii="Arial" w:hAnsi="Arial" w:cs="Arial"/>
                <w:sz w:val="18"/>
                <w:szCs w:val="18"/>
              </w:rPr>
              <w:t>- bankom - celem wypłaty wynagrodzeń,</w:t>
            </w:r>
          </w:p>
          <w:p w14:paraId="0515866A" w14:textId="77777777" w:rsidR="001A418E" w:rsidRPr="00E21AC9" w:rsidRDefault="001A418E" w:rsidP="001A418E">
            <w:pPr>
              <w:rPr>
                <w:rFonts w:ascii="Arial" w:hAnsi="Arial" w:cs="Arial"/>
                <w:sz w:val="18"/>
                <w:szCs w:val="18"/>
              </w:rPr>
            </w:pPr>
            <w:r w:rsidRPr="00E21AC9">
              <w:rPr>
                <w:rFonts w:ascii="Arial" w:hAnsi="Arial" w:cs="Arial"/>
                <w:sz w:val="18"/>
                <w:szCs w:val="18"/>
              </w:rPr>
              <w:t>- organom państwowym (np. ZUS, US i innym uprawnionym na podstawie przepisów prawa) - celem wykonania ciążących na administratorze obowiązków,</w:t>
            </w:r>
          </w:p>
          <w:p w14:paraId="25D24EC6" w14:textId="77777777" w:rsidR="001A418E" w:rsidRPr="00E21AC9" w:rsidRDefault="001A418E" w:rsidP="001A418E">
            <w:pPr>
              <w:rPr>
                <w:rFonts w:ascii="Arial" w:hAnsi="Arial" w:cs="Arial"/>
                <w:sz w:val="18"/>
                <w:szCs w:val="18"/>
              </w:rPr>
            </w:pPr>
            <w:r w:rsidRPr="00E21AC9">
              <w:rPr>
                <w:rFonts w:ascii="Arial" w:hAnsi="Arial" w:cs="Arial"/>
                <w:sz w:val="18"/>
                <w:szCs w:val="18"/>
              </w:rPr>
              <w:t>- podmiotom świadczącym benefity dla pracowników i współpracowników,</w:t>
            </w:r>
          </w:p>
          <w:p w14:paraId="1024D999" w14:textId="77777777" w:rsidR="001A418E" w:rsidRPr="00E21AC9" w:rsidRDefault="001A418E" w:rsidP="001A418E">
            <w:pPr>
              <w:rPr>
                <w:rFonts w:ascii="Arial" w:hAnsi="Arial" w:cs="Arial"/>
                <w:sz w:val="18"/>
                <w:szCs w:val="18"/>
              </w:rPr>
            </w:pPr>
            <w:r w:rsidRPr="00E21AC9">
              <w:rPr>
                <w:rFonts w:ascii="Arial" w:hAnsi="Arial" w:cs="Arial"/>
                <w:sz w:val="18"/>
                <w:szCs w:val="18"/>
              </w:rPr>
              <w:t>- podmiotom świadczącym usługi grupowego ubezpieczenia pracowników i współpracowników,</w:t>
            </w:r>
          </w:p>
          <w:p w14:paraId="70BC89FC" w14:textId="77777777" w:rsidR="001A418E" w:rsidRPr="00E21AC9" w:rsidRDefault="001A418E" w:rsidP="001A418E">
            <w:pPr>
              <w:rPr>
                <w:rFonts w:ascii="Arial" w:hAnsi="Arial" w:cs="Arial"/>
                <w:sz w:val="18"/>
                <w:szCs w:val="18"/>
              </w:rPr>
            </w:pPr>
            <w:r w:rsidRPr="00E21AC9">
              <w:rPr>
                <w:rFonts w:ascii="Arial" w:hAnsi="Arial" w:cs="Arial"/>
                <w:sz w:val="18"/>
                <w:szCs w:val="18"/>
              </w:rPr>
              <w:t>- podmiotom świadczącym usługi pocztowe tj. Poczta Polska i Kurierzy,</w:t>
            </w:r>
          </w:p>
          <w:p w14:paraId="0C068CB9" w14:textId="77777777" w:rsidR="001A418E" w:rsidRPr="00E21AC9" w:rsidRDefault="001A418E" w:rsidP="001A418E">
            <w:pPr>
              <w:rPr>
                <w:rFonts w:ascii="Arial" w:hAnsi="Arial" w:cs="Arial"/>
                <w:sz w:val="18"/>
                <w:szCs w:val="18"/>
              </w:rPr>
            </w:pPr>
            <w:r w:rsidRPr="00E21AC9">
              <w:rPr>
                <w:rFonts w:ascii="Arial" w:hAnsi="Arial" w:cs="Arial"/>
                <w:sz w:val="18"/>
                <w:szCs w:val="18"/>
              </w:rPr>
              <w:t>- podmiotom obsługującym nasze systemy teleinformatyczne (firmom hostingowym, dostawcom usług IT),</w:t>
            </w:r>
          </w:p>
          <w:p w14:paraId="1144C5E0" w14:textId="72515891" w:rsidR="001A418E" w:rsidRPr="005F57B7" w:rsidRDefault="001A418E" w:rsidP="001A418E">
            <w:pPr>
              <w:jc w:val="both"/>
              <w:rPr>
                <w:rFonts w:ascii="Arial" w:hAnsi="Arial" w:cs="Arial"/>
                <w:sz w:val="18"/>
                <w:szCs w:val="18"/>
              </w:rPr>
            </w:pPr>
            <w:r w:rsidRPr="00E21AC9">
              <w:rPr>
                <w:rFonts w:ascii="Arial" w:hAnsi="Arial" w:cs="Arial"/>
                <w:sz w:val="18"/>
                <w:szCs w:val="18"/>
              </w:rPr>
              <w:t>- podmiotom świadczącym dla nas usługi z zakresu pomocy prawnej, kadrowej, księgowości, podatków lub usługi doradcze.</w:t>
            </w:r>
          </w:p>
        </w:tc>
      </w:tr>
      <w:tr w:rsidR="001A418E" w:rsidRPr="005F57B7" w14:paraId="046CF590" w14:textId="77777777" w:rsidTr="002B4D91">
        <w:tc>
          <w:tcPr>
            <w:tcW w:w="572" w:type="dxa"/>
          </w:tcPr>
          <w:p w14:paraId="297B12BF" w14:textId="12308240" w:rsidR="001A418E" w:rsidRPr="005F57B7" w:rsidRDefault="001A418E" w:rsidP="001A418E">
            <w:pPr>
              <w:jc w:val="center"/>
              <w:rPr>
                <w:rFonts w:ascii="Arial" w:hAnsi="Arial" w:cs="Arial"/>
                <w:sz w:val="18"/>
                <w:szCs w:val="18"/>
              </w:rPr>
            </w:pPr>
            <w:r w:rsidRPr="00E21AC9">
              <w:rPr>
                <w:rFonts w:ascii="Arial" w:hAnsi="Arial" w:cs="Arial"/>
                <w:sz w:val="18"/>
                <w:szCs w:val="18"/>
              </w:rPr>
              <w:lastRenderedPageBreak/>
              <w:t>6</w:t>
            </w:r>
          </w:p>
        </w:tc>
        <w:tc>
          <w:tcPr>
            <w:tcW w:w="2405" w:type="dxa"/>
          </w:tcPr>
          <w:p w14:paraId="718AF9A2" w14:textId="580E3C94" w:rsidR="001A418E" w:rsidRPr="005F57B7" w:rsidRDefault="001A418E" w:rsidP="001A418E">
            <w:pPr>
              <w:rPr>
                <w:rFonts w:ascii="Arial" w:hAnsi="Arial" w:cs="Arial"/>
                <w:b/>
                <w:sz w:val="18"/>
                <w:szCs w:val="18"/>
              </w:rPr>
            </w:pPr>
            <w:r w:rsidRPr="00E21AC9">
              <w:rPr>
                <w:rFonts w:ascii="Arial" w:hAnsi="Arial" w:cs="Arial"/>
                <w:b/>
                <w:sz w:val="18"/>
                <w:szCs w:val="18"/>
              </w:rPr>
              <w:t>Przekazanie do państw trzecich lub organizacji międzynarodowych</w:t>
            </w:r>
          </w:p>
        </w:tc>
        <w:tc>
          <w:tcPr>
            <w:tcW w:w="5811" w:type="dxa"/>
          </w:tcPr>
          <w:p w14:paraId="7B97AA4B" w14:textId="122D20D2" w:rsidR="001A418E" w:rsidRPr="005F57B7" w:rsidRDefault="001A418E" w:rsidP="001A418E">
            <w:pPr>
              <w:jc w:val="both"/>
              <w:rPr>
                <w:rFonts w:ascii="Arial" w:hAnsi="Arial" w:cs="Arial"/>
                <w:sz w:val="18"/>
                <w:szCs w:val="18"/>
              </w:rPr>
            </w:pPr>
            <w:r w:rsidRPr="00E21AC9">
              <w:rPr>
                <w:rFonts w:ascii="Arial" w:hAnsi="Arial" w:cs="Arial"/>
                <w:sz w:val="18"/>
                <w:szCs w:val="18"/>
              </w:rPr>
              <w:t>Państwa dane osobowe nie będą przekazywane do państw trzecich ani organizacji międzynarodowych</w:t>
            </w:r>
          </w:p>
        </w:tc>
      </w:tr>
      <w:tr w:rsidR="001A418E" w:rsidRPr="005F57B7" w14:paraId="20556415" w14:textId="77777777" w:rsidTr="002B4D91">
        <w:tc>
          <w:tcPr>
            <w:tcW w:w="572" w:type="dxa"/>
          </w:tcPr>
          <w:p w14:paraId="63154198" w14:textId="016BEFF0" w:rsidR="001A418E" w:rsidRPr="005F57B7" w:rsidRDefault="001A418E" w:rsidP="001A418E">
            <w:pPr>
              <w:jc w:val="center"/>
              <w:rPr>
                <w:rFonts w:ascii="Arial" w:hAnsi="Arial" w:cs="Arial"/>
                <w:sz w:val="18"/>
                <w:szCs w:val="18"/>
              </w:rPr>
            </w:pPr>
            <w:r w:rsidRPr="00E21AC9">
              <w:rPr>
                <w:rFonts w:ascii="Arial" w:hAnsi="Arial" w:cs="Arial"/>
                <w:sz w:val="18"/>
                <w:szCs w:val="18"/>
              </w:rPr>
              <w:t>7</w:t>
            </w:r>
          </w:p>
        </w:tc>
        <w:tc>
          <w:tcPr>
            <w:tcW w:w="2405" w:type="dxa"/>
          </w:tcPr>
          <w:p w14:paraId="41824B78" w14:textId="501FB883" w:rsidR="001A418E" w:rsidRPr="005F57B7" w:rsidRDefault="001A418E" w:rsidP="001A418E">
            <w:pPr>
              <w:rPr>
                <w:rFonts w:ascii="Arial" w:hAnsi="Arial" w:cs="Arial"/>
                <w:b/>
                <w:sz w:val="18"/>
                <w:szCs w:val="18"/>
              </w:rPr>
            </w:pPr>
            <w:r w:rsidRPr="00E21AC9">
              <w:rPr>
                <w:rFonts w:ascii="Arial" w:hAnsi="Arial" w:cs="Arial"/>
                <w:b/>
                <w:sz w:val="18"/>
                <w:szCs w:val="18"/>
              </w:rPr>
              <w:t>Okres przechowywania danych osobowych</w:t>
            </w:r>
          </w:p>
        </w:tc>
        <w:tc>
          <w:tcPr>
            <w:tcW w:w="5811" w:type="dxa"/>
          </w:tcPr>
          <w:p w14:paraId="3E961FF9" w14:textId="65685375" w:rsidR="001A418E" w:rsidRPr="005F57B7" w:rsidRDefault="001A418E" w:rsidP="001A418E">
            <w:pPr>
              <w:jc w:val="both"/>
              <w:rPr>
                <w:rFonts w:ascii="Arial" w:hAnsi="Arial" w:cs="Arial"/>
                <w:sz w:val="18"/>
                <w:szCs w:val="18"/>
              </w:rPr>
            </w:pPr>
            <w:r w:rsidRPr="00E21AC9">
              <w:rPr>
                <w:rFonts w:ascii="Arial" w:hAnsi="Arial" w:cs="Arial"/>
                <w:sz w:val="18"/>
                <w:szCs w:val="18"/>
              </w:rPr>
              <w:t>Państwa dane osobowe będą przechowywane przez okres niezbędny dla realizacji celu, w jakim zostały pobrane, jednak nie dłużej niż wynikałoby to z przepisów prawa, a w przypadku udzielenia zgody- aż do momentu jej odwołania.</w:t>
            </w:r>
          </w:p>
        </w:tc>
      </w:tr>
      <w:tr w:rsidR="001A418E" w:rsidRPr="005F57B7" w14:paraId="727C21AB" w14:textId="77777777" w:rsidTr="002B4D91">
        <w:tc>
          <w:tcPr>
            <w:tcW w:w="572" w:type="dxa"/>
          </w:tcPr>
          <w:p w14:paraId="06ED3E31" w14:textId="0CB11AAC" w:rsidR="001A418E" w:rsidRPr="005F57B7" w:rsidRDefault="001A418E" w:rsidP="001A418E">
            <w:pPr>
              <w:jc w:val="center"/>
              <w:rPr>
                <w:rFonts w:ascii="Arial" w:hAnsi="Arial" w:cs="Arial"/>
                <w:sz w:val="18"/>
                <w:szCs w:val="18"/>
              </w:rPr>
            </w:pPr>
            <w:r w:rsidRPr="00E21AC9">
              <w:rPr>
                <w:rFonts w:ascii="Arial" w:hAnsi="Arial" w:cs="Arial"/>
                <w:sz w:val="18"/>
                <w:szCs w:val="18"/>
              </w:rPr>
              <w:t>8</w:t>
            </w:r>
          </w:p>
        </w:tc>
        <w:tc>
          <w:tcPr>
            <w:tcW w:w="2405" w:type="dxa"/>
          </w:tcPr>
          <w:p w14:paraId="567798FE" w14:textId="4E12EF00" w:rsidR="001A418E" w:rsidRPr="005F57B7" w:rsidRDefault="001A418E" w:rsidP="001A418E">
            <w:pPr>
              <w:rPr>
                <w:rFonts w:ascii="Arial" w:hAnsi="Arial" w:cs="Arial"/>
                <w:b/>
                <w:sz w:val="18"/>
                <w:szCs w:val="18"/>
              </w:rPr>
            </w:pPr>
            <w:r w:rsidRPr="00E21AC9">
              <w:rPr>
                <w:rFonts w:ascii="Arial" w:hAnsi="Arial" w:cs="Arial"/>
                <w:b/>
                <w:sz w:val="18"/>
                <w:szCs w:val="18"/>
              </w:rPr>
              <w:t xml:space="preserve">Prawo dostępu do danych osobowych </w:t>
            </w:r>
            <w:r w:rsidRPr="00E21AC9">
              <w:rPr>
                <w:rFonts w:ascii="Arial" w:hAnsi="Arial" w:cs="Arial"/>
                <w:b/>
                <w:sz w:val="18"/>
                <w:szCs w:val="18"/>
              </w:rPr>
              <w:br/>
              <w:t>i ich sprostowania</w:t>
            </w:r>
          </w:p>
        </w:tc>
        <w:tc>
          <w:tcPr>
            <w:tcW w:w="5811" w:type="dxa"/>
          </w:tcPr>
          <w:p w14:paraId="708F4388" w14:textId="77777777" w:rsidR="001A418E" w:rsidRPr="00E21AC9" w:rsidRDefault="001A418E" w:rsidP="001A418E">
            <w:pPr>
              <w:rPr>
                <w:rFonts w:ascii="Arial" w:hAnsi="Arial" w:cs="Arial"/>
                <w:sz w:val="18"/>
                <w:szCs w:val="18"/>
              </w:rPr>
            </w:pPr>
            <w:r w:rsidRPr="00E21AC9">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431EA14E" w14:textId="77777777" w:rsidR="001A418E" w:rsidRPr="00E21AC9" w:rsidRDefault="001A418E" w:rsidP="001A418E">
            <w:pPr>
              <w:rPr>
                <w:rFonts w:ascii="Arial" w:hAnsi="Arial" w:cs="Arial"/>
                <w:sz w:val="18"/>
                <w:szCs w:val="18"/>
              </w:rPr>
            </w:pPr>
          </w:p>
          <w:p w14:paraId="553BCEDF" w14:textId="091F1291" w:rsidR="001A418E" w:rsidRPr="005F57B7" w:rsidRDefault="001A418E" w:rsidP="001A418E">
            <w:pPr>
              <w:jc w:val="both"/>
              <w:rPr>
                <w:rFonts w:ascii="Arial" w:hAnsi="Arial" w:cs="Arial"/>
                <w:sz w:val="18"/>
                <w:szCs w:val="18"/>
              </w:rPr>
            </w:pPr>
            <w:r w:rsidRPr="00E21AC9">
              <w:rPr>
                <w:rFonts w:ascii="Arial" w:hAnsi="Arial" w:cs="Arial"/>
                <w:sz w:val="18"/>
                <w:szCs w:val="18"/>
              </w:rPr>
              <w:t>Aby skorzystać z tego prawa należy zgłosić stosowne żądanie do ADO drogą elektroniczną lub listem poleconym na wskazany adres siedziby ADO.</w:t>
            </w:r>
          </w:p>
        </w:tc>
      </w:tr>
      <w:tr w:rsidR="001A418E" w:rsidRPr="005F57B7" w14:paraId="57CB0183" w14:textId="77777777" w:rsidTr="002B4D91">
        <w:tc>
          <w:tcPr>
            <w:tcW w:w="572" w:type="dxa"/>
          </w:tcPr>
          <w:p w14:paraId="1F24831A" w14:textId="1CDF4797" w:rsidR="001A418E" w:rsidRPr="005F57B7" w:rsidRDefault="001A418E" w:rsidP="001A418E">
            <w:pPr>
              <w:jc w:val="center"/>
              <w:rPr>
                <w:rFonts w:ascii="Arial" w:hAnsi="Arial" w:cs="Arial"/>
                <w:sz w:val="18"/>
                <w:szCs w:val="18"/>
              </w:rPr>
            </w:pPr>
            <w:r w:rsidRPr="00E21AC9">
              <w:rPr>
                <w:rFonts w:ascii="Arial" w:hAnsi="Arial" w:cs="Arial"/>
                <w:sz w:val="18"/>
                <w:szCs w:val="18"/>
              </w:rPr>
              <w:t>9</w:t>
            </w:r>
          </w:p>
        </w:tc>
        <w:tc>
          <w:tcPr>
            <w:tcW w:w="2405" w:type="dxa"/>
          </w:tcPr>
          <w:p w14:paraId="56C63829" w14:textId="322C2586" w:rsidR="001A418E" w:rsidRPr="005F57B7" w:rsidRDefault="001A418E" w:rsidP="001A418E">
            <w:pPr>
              <w:rPr>
                <w:rFonts w:ascii="Arial" w:hAnsi="Arial" w:cs="Arial"/>
                <w:b/>
                <w:sz w:val="18"/>
                <w:szCs w:val="18"/>
              </w:rPr>
            </w:pPr>
            <w:r w:rsidRPr="00E21AC9">
              <w:rPr>
                <w:rFonts w:ascii="Arial" w:hAnsi="Arial" w:cs="Arial"/>
                <w:b/>
                <w:sz w:val="18"/>
                <w:szCs w:val="18"/>
              </w:rPr>
              <w:t>Prawo do usunięcia danych osobowych</w:t>
            </w:r>
          </w:p>
        </w:tc>
        <w:tc>
          <w:tcPr>
            <w:tcW w:w="5811" w:type="dxa"/>
          </w:tcPr>
          <w:p w14:paraId="7062631D" w14:textId="77777777" w:rsidR="001A418E" w:rsidRPr="00E21AC9" w:rsidRDefault="001A418E" w:rsidP="001A418E">
            <w:pPr>
              <w:rPr>
                <w:rFonts w:ascii="Arial" w:hAnsi="Arial" w:cs="Arial"/>
                <w:sz w:val="18"/>
                <w:szCs w:val="18"/>
              </w:rPr>
            </w:pPr>
            <w:r w:rsidRPr="00E21AC9">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0981536A" w14:textId="77777777" w:rsidR="001A418E" w:rsidRPr="00E21AC9" w:rsidRDefault="001A418E" w:rsidP="001A418E">
            <w:pPr>
              <w:rPr>
                <w:rFonts w:ascii="Arial" w:hAnsi="Arial" w:cs="Arial"/>
                <w:sz w:val="18"/>
                <w:szCs w:val="18"/>
              </w:rPr>
            </w:pPr>
          </w:p>
          <w:p w14:paraId="0826E926" w14:textId="4169B0FF" w:rsidR="001A418E" w:rsidRPr="005F57B7" w:rsidRDefault="001A418E" w:rsidP="001A418E">
            <w:pPr>
              <w:jc w:val="both"/>
              <w:rPr>
                <w:rFonts w:ascii="Arial" w:hAnsi="Arial" w:cs="Arial"/>
                <w:sz w:val="18"/>
                <w:szCs w:val="18"/>
              </w:rPr>
            </w:pPr>
            <w:r w:rsidRPr="00E21AC9">
              <w:rPr>
                <w:rFonts w:ascii="Arial" w:hAnsi="Arial" w:cs="Arial"/>
                <w:sz w:val="18"/>
                <w:szCs w:val="18"/>
              </w:rPr>
              <w:t>Aby skorzystać z tego prawa należy zgłosić stosowne żądanie do ADO drogą elektroniczną lub listem poleconym na wskazany adres siedziby ADO.</w:t>
            </w:r>
          </w:p>
        </w:tc>
      </w:tr>
      <w:tr w:rsidR="001A418E" w:rsidRPr="005F57B7" w14:paraId="2DEDB735" w14:textId="77777777" w:rsidTr="002B4D91">
        <w:tc>
          <w:tcPr>
            <w:tcW w:w="572" w:type="dxa"/>
          </w:tcPr>
          <w:p w14:paraId="2205ECF6" w14:textId="4261CC3A" w:rsidR="001A418E" w:rsidRPr="005F57B7" w:rsidRDefault="001A418E" w:rsidP="001A418E">
            <w:pPr>
              <w:jc w:val="center"/>
              <w:rPr>
                <w:rFonts w:ascii="Arial" w:hAnsi="Arial" w:cs="Arial"/>
                <w:sz w:val="18"/>
                <w:szCs w:val="18"/>
              </w:rPr>
            </w:pPr>
            <w:r w:rsidRPr="00E21AC9">
              <w:rPr>
                <w:rFonts w:ascii="Arial" w:hAnsi="Arial" w:cs="Arial"/>
                <w:sz w:val="18"/>
                <w:szCs w:val="18"/>
              </w:rPr>
              <w:t>10</w:t>
            </w:r>
          </w:p>
        </w:tc>
        <w:tc>
          <w:tcPr>
            <w:tcW w:w="2405" w:type="dxa"/>
          </w:tcPr>
          <w:p w14:paraId="58606232" w14:textId="2BAA6165" w:rsidR="001A418E" w:rsidRPr="005F57B7" w:rsidRDefault="001A418E" w:rsidP="001A418E">
            <w:pPr>
              <w:rPr>
                <w:rFonts w:ascii="Arial" w:hAnsi="Arial" w:cs="Arial"/>
                <w:b/>
                <w:sz w:val="18"/>
                <w:szCs w:val="18"/>
              </w:rPr>
            </w:pPr>
            <w:r w:rsidRPr="00E21AC9">
              <w:rPr>
                <w:rFonts w:ascii="Arial" w:hAnsi="Arial" w:cs="Arial"/>
                <w:b/>
                <w:sz w:val="18"/>
                <w:szCs w:val="18"/>
              </w:rPr>
              <w:t>Prawo do wniesienia sprzeciwu</w:t>
            </w:r>
          </w:p>
        </w:tc>
        <w:tc>
          <w:tcPr>
            <w:tcW w:w="5811" w:type="dxa"/>
          </w:tcPr>
          <w:p w14:paraId="0AA72425" w14:textId="77777777" w:rsidR="001A418E" w:rsidRPr="00E21AC9" w:rsidRDefault="001A418E" w:rsidP="001A418E">
            <w:pPr>
              <w:rPr>
                <w:rFonts w:ascii="Arial" w:hAnsi="Arial" w:cs="Arial"/>
                <w:sz w:val="18"/>
                <w:szCs w:val="18"/>
              </w:rPr>
            </w:pPr>
            <w:r w:rsidRPr="00E21AC9">
              <w:rPr>
                <w:rFonts w:ascii="Arial" w:hAnsi="Arial" w:cs="Arial"/>
                <w:sz w:val="18"/>
                <w:szCs w:val="18"/>
              </w:rPr>
              <w:t>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i wolności, lub podstaw do ustalenia, dochodzenia lub obrony roszczeń.</w:t>
            </w:r>
          </w:p>
          <w:p w14:paraId="49225E62" w14:textId="77777777" w:rsidR="001A418E" w:rsidRPr="00E21AC9" w:rsidRDefault="001A418E" w:rsidP="001A418E">
            <w:pPr>
              <w:rPr>
                <w:rFonts w:ascii="Arial" w:hAnsi="Arial" w:cs="Arial"/>
                <w:sz w:val="18"/>
                <w:szCs w:val="18"/>
              </w:rPr>
            </w:pPr>
          </w:p>
          <w:p w14:paraId="6E14C59B" w14:textId="468B9F42" w:rsidR="001A418E" w:rsidRPr="005F57B7" w:rsidRDefault="001A418E" w:rsidP="001A418E">
            <w:pPr>
              <w:jc w:val="both"/>
              <w:rPr>
                <w:rFonts w:ascii="Arial" w:hAnsi="Arial" w:cs="Arial"/>
                <w:sz w:val="18"/>
                <w:szCs w:val="18"/>
              </w:rPr>
            </w:pPr>
            <w:r w:rsidRPr="00E21AC9">
              <w:rPr>
                <w:rFonts w:ascii="Arial" w:hAnsi="Arial" w:cs="Arial"/>
                <w:sz w:val="18"/>
                <w:szCs w:val="18"/>
              </w:rPr>
              <w:t>Aby skorzystać z tego prawa należy zgłosić stosowne żądanie do ADO drogą elektroniczną lub listem poleconym na wskazany adres siedziby ADO.</w:t>
            </w:r>
          </w:p>
        </w:tc>
      </w:tr>
      <w:tr w:rsidR="001A418E" w:rsidRPr="005F57B7" w14:paraId="4787C657" w14:textId="77777777" w:rsidTr="002B4D91">
        <w:tc>
          <w:tcPr>
            <w:tcW w:w="572" w:type="dxa"/>
          </w:tcPr>
          <w:p w14:paraId="139A3550" w14:textId="68ED6136" w:rsidR="001A418E" w:rsidRPr="005F57B7" w:rsidRDefault="001A418E" w:rsidP="001A418E">
            <w:pPr>
              <w:jc w:val="center"/>
              <w:rPr>
                <w:rFonts w:ascii="Arial" w:hAnsi="Arial" w:cs="Arial"/>
                <w:sz w:val="18"/>
                <w:szCs w:val="18"/>
              </w:rPr>
            </w:pPr>
            <w:r w:rsidRPr="00E21AC9">
              <w:rPr>
                <w:rFonts w:ascii="Arial" w:hAnsi="Arial" w:cs="Arial"/>
                <w:sz w:val="18"/>
                <w:szCs w:val="18"/>
              </w:rPr>
              <w:t>11</w:t>
            </w:r>
          </w:p>
        </w:tc>
        <w:tc>
          <w:tcPr>
            <w:tcW w:w="2405" w:type="dxa"/>
          </w:tcPr>
          <w:p w14:paraId="1DFBF55D" w14:textId="12E2291F" w:rsidR="001A418E" w:rsidRPr="005F57B7" w:rsidRDefault="001A418E" w:rsidP="001A418E">
            <w:pPr>
              <w:rPr>
                <w:rFonts w:ascii="Arial" w:hAnsi="Arial" w:cs="Arial"/>
                <w:b/>
                <w:sz w:val="18"/>
                <w:szCs w:val="18"/>
              </w:rPr>
            </w:pPr>
            <w:r w:rsidRPr="00E21AC9">
              <w:rPr>
                <w:rFonts w:ascii="Arial" w:hAnsi="Arial" w:cs="Arial"/>
                <w:b/>
                <w:sz w:val="18"/>
                <w:szCs w:val="18"/>
              </w:rPr>
              <w:t>Prawo do przenoszenia danych osobowych</w:t>
            </w:r>
          </w:p>
        </w:tc>
        <w:tc>
          <w:tcPr>
            <w:tcW w:w="5811" w:type="dxa"/>
          </w:tcPr>
          <w:p w14:paraId="6982291E" w14:textId="77777777" w:rsidR="001A418E" w:rsidRPr="00E21AC9" w:rsidRDefault="001A418E" w:rsidP="001A418E">
            <w:pPr>
              <w:rPr>
                <w:rFonts w:ascii="Arial" w:hAnsi="Arial" w:cs="Arial"/>
                <w:sz w:val="18"/>
                <w:szCs w:val="18"/>
              </w:rPr>
            </w:pPr>
            <w:r w:rsidRPr="00E21AC9">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417060A7" w14:textId="77777777" w:rsidR="001A418E" w:rsidRPr="00E21AC9" w:rsidRDefault="001A418E" w:rsidP="001A418E">
            <w:pPr>
              <w:rPr>
                <w:rFonts w:ascii="Arial" w:hAnsi="Arial" w:cs="Arial"/>
                <w:sz w:val="18"/>
                <w:szCs w:val="18"/>
              </w:rPr>
            </w:pPr>
          </w:p>
          <w:p w14:paraId="0F38D112" w14:textId="77777777" w:rsidR="001A418E" w:rsidRPr="00E21AC9" w:rsidRDefault="001A418E" w:rsidP="001A418E">
            <w:pPr>
              <w:rPr>
                <w:rFonts w:ascii="Arial" w:hAnsi="Arial" w:cs="Arial"/>
                <w:sz w:val="18"/>
                <w:szCs w:val="18"/>
              </w:rPr>
            </w:pPr>
            <w:r w:rsidRPr="00E21AC9">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11B95052" w14:textId="77777777" w:rsidR="001A418E" w:rsidRPr="00E21AC9" w:rsidRDefault="001A418E" w:rsidP="001A418E">
            <w:pPr>
              <w:rPr>
                <w:rFonts w:ascii="Arial" w:hAnsi="Arial" w:cs="Arial"/>
                <w:sz w:val="18"/>
                <w:szCs w:val="18"/>
              </w:rPr>
            </w:pPr>
          </w:p>
          <w:p w14:paraId="47273E24" w14:textId="0D4B16C9" w:rsidR="001A418E" w:rsidRPr="005F57B7" w:rsidRDefault="001A418E" w:rsidP="001A418E">
            <w:pPr>
              <w:jc w:val="both"/>
              <w:rPr>
                <w:rFonts w:ascii="Arial" w:hAnsi="Arial" w:cs="Arial"/>
                <w:sz w:val="18"/>
                <w:szCs w:val="18"/>
              </w:rPr>
            </w:pPr>
            <w:r w:rsidRPr="00E21AC9">
              <w:rPr>
                <w:rFonts w:ascii="Arial" w:hAnsi="Arial" w:cs="Arial"/>
                <w:sz w:val="18"/>
                <w:szCs w:val="18"/>
              </w:rPr>
              <w:t>Aby skorzystać z tego prawa należy zgłosić stosowne żądanie do ADO drogą elektroniczną lub listem poleconym na wskazany adres siedziby ADO.</w:t>
            </w:r>
          </w:p>
        </w:tc>
      </w:tr>
      <w:tr w:rsidR="001A418E" w:rsidRPr="005F57B7" w14:paraId="38CCC9BF" w14:textId="77777777" w:rsidTr="002B4D91">
        <w:tc>
          <w:tcPr>
            <w:tcW w:w="572" w:type="dxa"/>
          </w:tcPr>
          <w:p w14:paraId="3ED0DA96" w14:textId="1D37B362" w:rsidR="001A418E" w:rsidRPr="005F57B7" w:rsidRDefault="001A418E" w:rsidP="001A418E">
            <w:pPr>
              <w:jc w:val="center"/>
              <w:rPr>
                <w:rFonts w:ascii="Arial" w:hAnsi="Arial" w:cs="Arial"/>
                <w:sz w:val="18"/>
                <w:szCs w:val="18"/>
              </w:rPr>
            </w:pPr>
            <w:r w:rsidRPr="00E21AC9">
              <w:rPr>
                <w:rFonts w:ascii="Arial" w:hAnsi="Arial" w:cs="Arial"/>
                <w:sz w:val="18"/>
                <w:szCs w:val="18"/>
              </w:rPr>
              <w:t>12</w:t>
            </w:r>
          </w:p>
        </w:tc>
        <w:tc>
          <w:tcPr>
            <w:tcW w:w="2405" w:type="dxa"/>
          </w:tcPr>
          <w:p w14:paraId="6D5E844E" w14:textId="213B5714" w:rsidR="001A418E" w:rsidRPr="005F57B7" w:rsidRDefault="001A418E" w:rsidP="001A418E">
            <w:pPr>
              <w:rPr>
                <w:rFonts w:ascii="Arial" w:hAnsi="Arial" w:cs="Arial"/>
                <w:b/>
                <w:sz w:val="18"/>
                <w:szCs w:val="18"/>
              </w:rPr>
            </w:pPr>
            <w:r w:rsidRPr="00E21AC9">
              <w:rPr>
                <w:rFonts w:ascii="Arial" w:hAnsi="Arial" w:cs="Arial"/>
                <w:b/>
                <w:sz w:val="18"/>
                <w:szCs w:val="18"/>
              </w:rPr>
              <w:t>Prawo do ograniczenia przetwarzania danych osobowych</w:t>
            </w:r>
          </w:p>
        </w:tc>
        <w:tc>
          <w:tcPr>
            <w:tcW w:w="5811" w:type="dxa"/>
          </w:tcPr>
          <w:p w14:paraId="1693A73F" w14:textId="77777777" w:rsidR="001A418E" w:rsidRPr="00E21AC9" w:rsidRDefault="001A418E" w:rsidP="001A418E">
            <w:pPr>
              <w:rPr>
                <w:rFonts w:ascii="Arial" w:hAnsi="Arial" w:cs="Arial"/>
                <w:sz w:val="18"/>
                <w:szCs w:val="18"/>
              </w:rPr>
            </w:pPr>
            <w:r w:rsidRPr="00E21AC9">
              <w:rPr>
                <w:rFonts w:ascii="Arial" w:hAnsi="Arial" w:cs="Arial"/>
                <w:sz w:val="18"/>
                <w:szCs w:val="18"/>
              </w:rPr>
              <w:t xml:space="preserve">Informujemy, że macie Państwo prawo do żądania od ADO ograniczenia przetwarzania Państwa danych osobowych </w:t>
            </w:r>
            <w:r w:rsidRPr="00E21AC9">
              <w:rPr>
                <w:rFonts w:ascii="Arial" w:hAnsi="Arial" w:cs="Arial"/>
                <w:sz w:val="18"/>
                <w:szCs w:val="18"/>
              </w:rPr>
              <w:br/>
              <w:t>w następujących przypadkach:</w:t>
            </w:r>
          </w:p>
          <w:p w14:paraId="3983DD26" w14:textId="77777777" w:rsidR="001A418E" w:rsidRPr="00E21AC9" w:rsidRDefault="001A418E" w:rsidP="001A418E">
            <w:pPr>
              <w:numPr>
                <w:ilvl w:val="0"/>
                <w:numId w:val="8"/>
              </w:numPr>
              <w:contextualSpacing/>
              <w:jc w:val="both"/>
              <w:rPr>
                <w:rFonts w:ascii="Arial" w:hAnsi="Arial" w:cs="Arial"/>
                <w:sz w:val="18"/>
                <w:szCs w:val="18"/>
              </w:rPr>
            </w:pPr>
            <w:r w:rsidRPr="00E21AC9">
              <w:rPr>
                <w:rFonts w:ascii="Arial" w:hAnsi="Arial" w:cs="Arial"/>
                <w:sz w:val="18"/>
                <w:szCs w:val="18"/>
              </w:rPr>
              <w:lastRenderedPageBreak/>
              <w:t>gdy kwestionujecie Państwo prawidłowość danych osobowych - na okres pozwalający administratorowi sprawdzić prawidłowość tych danych;</w:t>
            </w:r>
          </w:p>
          <w:p w14:paraId="12C7DCAA" w14:textId="77777777" w:rsidR="001A418E" w:rsidRPr="00E21AC9" w:rsidRDefault="001A418E" w:rsidP="001A418E">
            <w:pPr>
              <w:numPr>
                <w:ilvl w:val="0"/>
                <w:numId w:val="8"/>
              </w:numPr>
              <w:contextualSpacing/>
              <w:jc w:val="both"/>
              <w:rPr>
                <w:rFonts w:ascii="Arial" w:hAnsi="Arial" w:cs="Arial"/>
                <w:sz w:val="18"/>
                <w:szCs w:val="18"/>
              </w:rPr>
            </w:pPr>
            <w:r w:rsidRPr="00E21AC9">
              <w:rPr>
                <w:rFonts w:ascii="Arial" w:hAnsi="Arial" w:cs="Arial"/>
                <w:sz w:val="18"/>
                <w:szCs w:val="18"/>
              </w:rPr>
              <w:t>gdy przetwarzanie danych jest niezgodne z prawem, a Państwo sprzeciwicie się usunięciu danych osobowych, żądając w zamian ograniczenia ich wykorzystywania;</w:t>
            </w:r>
          </w:p>
          <w:p w14:paraId="186921C7" w14:textId="77777777" w:rsidR="001A418E" w:rsidRPr="00E21AC9" w:rsidRDefault="001A418E" w:rsidP="001A418E">
            <w:pPr>
              <w:numPr>
                <w:ilvl w:val="0"/>
                <w:numId w:val="8"/>
              </w:numPr>
              <w:contextualSpacing/>
              <w:jc w:val="both"/>
              <w:rPr>
                <w:rFonts w:ascii="Arial" w:hAnsi="Arial" w:cs="Arial"/>
                <w:sz w:val="18"/>
                <w:szCs w:val="18"/>
              </w:rPr>
            </w:pPr>
            <w:r w:rsidRPr="00E21AC9">
              <w:rPr>
                <w:rFonts w:ascii="Arial" w:hAnsi="Arial" w:cs="Arial"/>
                <w:sz w:val="18"/>
                <w:szCs w:val="18"/>
              </w:rPr>
              <w:t>gdy ADO nie potrzebuje już danych osobowych do celów przetwarzania, ale są one potrzebne Państwu, do ustalenia, dochodzenia lub obrony roszczeń;</w:t>
            </w:r>
          </w:p>
          <w:p w14:paraId="4BCDFF6D" w14:textId="30B8ADFC" w:rsidR="001A418E" w:rsidRPr="00A72C62" w:rsidRDefault="001A418E" w:rsidP="00A72C62">
            <w:pPr>
              <w:pStyle w:val="Akapitzlist"/>
              <w:numPr>
                <w:ilvl w:val="0"/>
                <w:numId w:val="8"/>
              </w:numPr>
              <w:jc w:val="both"/>
              <w:rPr>
                <w:rFonts w:ascii="Arial" w:hAnsi="Arial" w:cs="Arial"/>
                <w:i/>
                <w:sz w:val="18"/>
                <w:szCs w:val="18"/>
              </w:rPr>
            </w:pPr>
            <w:r w:rsidRPr="00A72C62">
              <w:rPr>
                <w:rFonts w:ascii="Arial" w:hAnsi="Arial" w:cs="Arial"/>
                <w:sz w:val="18"/>
                <w:szCs w:val="18"/>
              </w:rPr>
              <w:t xml:space="preserve">gdy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r w:rsidR="001A418E" w:rsidRPr="005F57B7" w14:paraId="0D78031F" w14:textId="77777777" w:rsidTr="002B4D91">
        <w:tc>
          <w:tcPr>
            <w:tcW w:w="572" w:type="dxa"/>
          </w:tcPr>
          <w:p w14:paraId="45822CE3" w14:textId="501C7C2D" w:rsidR="001A418E" w:rsidRPr="00E21AC9" w:rsidRDefault="001A418E" w:rsidP="001A418E">
            <w:pPr>
              <w:jc w:val="center"/>
              <w:rPr>
                <w:rFonts w:ascii="Arial" w:hAnsi="Arial" w:cs="Arial"/>
                <w:sz w:val="18"/>
                <w:szCs w:val="18"/>
              </w:rPr>
            </w:pPr>
            <w:r w:rsidRPr="00E21AC9">
              <w:rPr>
                <w:rFonts w:ascii="Arial" w:hAnsi="Arial" w:cs="Arial"/>
                <w:sz w:val="18"/>
                <w:szCs w:val="18"/>
              </w:rPr>
              <w:lastRenderedPageBreak/>
              <w:t>13</w:t>
            </w:r>
          </w:p>
        </w:tc>
        <w:tc>
          <w:tcPr>
            <w:tcW w:w="2405" w:type="dxa"/>
          </w:tcPr>
          <w:p w14:paraId="2E00DF1A" w14:textId="6FD4A1DC" w:rsidR="001A418E" w:rsidRPr="00E21AC9" w:rsidRDefault="001A418E" w:rsidP="001A418E">
            <w:pPr>
              <w:rPr>
                <w:rFonts w:ascii="Arial" w:hAnsi="Arial" w:cs="Arial"/>
                <w:b/>
                <w:sz w:val="18"/>
                <w:szCs w:val="18"/>
              </w:rPr>
            </w:pPr>
            <w:r w:rsidRPr="00E21AC9">
              <w:rPr>
                <w:rFonts w:ascii="Arial" w:hAnsi="Arial" w:cs="Arial"/>
                <w:b/>
                <w:sz w:val="18"/>
                <w:szCs w:val="18"/>
              </w:rPr>
              <w:t xml:space="preserve">Informacje </w:t>
            </w:r>
            <w:r w:rsidRPr="00E21AC9">
              <w:rPr>
                <w:rFonts w:ascii="Arial" w:hAnsi="Arial" w:cs="Arial"/>
                <w:b/>
                <w:sz w:val="18"/>
                <w:szCs w:val="18"/>
              </w:rPr>
              <w:br/>
              <w:t>o podmiocie, od którego pochodzą Państwa dane osobowe</w:t>
            </w:r>
          </w:p>
        </w:tc>
        <w:tc>
          <w:tcPr>
            <w:tcW w:w="5811" w:type="dxa"/>
          </w:tcPr>
          <w:p w14:paraId="4B527B1E" w14:textId="77777777" w:rsidR="001A418E" w:rsidRPr="00E21AC9" w:rsidRDefault="001A418E" w:rsidP="001A418E">
            <w:pPr>
              <w:rPr>
                <w:rFonts w:ascii="Arial" w:hAnsi="Arial" w:cs="Arial"/>
                <w:i/>
                <w:sz w:val="18"/>
                <w:szCs w:val="18"/>
              </w:rPr>
            </w:pPr>
            <w:r w:rsidRPr="00E21AC9">
              <w:rPr>
                <w:rFonts w:ascii="Arial" w:hAnsi="Arial" w:cs="Arial"/>
                <w:i/>
                <w:sz w:val="18"/>
                <w:szCs w:val="18"/>
              </w:rPr>
              <w:t>Podanie przez Panią/Pana danych osobowych jest warunkiem zawarcia umowy – bez podania danych osobowych nie jest możliwe zawarcie umowy o pracę.</w:t>
            </w:r>
          </w:p>
          <w:p w14:paraId="364A1407" w14:textId="77777777" w:rsidR="001A418E" w:rsidRPr="00E21AC9" w:rsidRDefault="001A418E" w:rsidP="001A418E">
            <w:pPr>
              <w:rPr>
                <w:rFonts w:ascii="Arial" w:hAnsi="Arial" w:cs="Arial"/>
                <w:i/>
                <w:sz w:val="18"/>
                <w:szCs w:val="18"/>
              </w:rPr>
            </w:pPr>
          </w:p>
          <w:p w14:paraId="52EF1A1F" w14:textId="77777777" w:rsidR="001A418E" w:rsidRPr="00E21AC9" w:rsidRDefault="001A418E" w:rsidP="001A418E">
            <w:pPr>
              <w:rPr>
                <w:rFonts w:ascii="Arial" w:hAnsi="Arial" w:cs="Arial"/>
                <w:i/>
                <w:sz w:val="18"/>
                <w:szCs w:val="18"/>
              </w:rPr>
            </w:pPr>
            <w:r w:rsidRPr="00E21AC9">
              <w:rPr>
                <w:rFonts w:ascii="Arial" w:hAnsi="Arial" w:cs="Arial"/>
                <w:i/>
                <w:sz w:val="18"/>
                <w:szCs w:val="18"/>
              </w:rPr>
              <w:t>W przypadku zawierania umowy o pracę za pośrednictwem Agencji pracy, dane osobowe pracownika będą pochodziły od Agencji Pracy.</w:t>
            </w:r>
          </w:p>
          <w:p w14:paraId="727BABBA" w14:textId="77777777" w:rsidR="001A418E" w:rsidRPr="00E21AC9" w:rsidRDefault="001A418E" w:rsidP="001A418E">
            <w:pPr>
              <w:rPr>
                <w:rFonts w:ascii="Arial" w:hAnsi="Arial" w:cs="Arial"/>
                <w:sz w:val="18"/>
                <w:szCs w:val="18"/>
              </w:rPr>
            </w:pPr>
          </w:p>
        </w:tc>
      </w:tr>
    </w:tbl>
    <w:p w14:paraId="4E925EE1" w14:textId="77777777" w:rsidR="00AF1C1A" w:rsidRDefault="00AF1C1A"/>
    <w:sectPr w:rsidR="00AF1C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066CF" w14:textId="77777777" w:rsidR="00A7080C" w:rsidRDefault="00A7080C" w:rsidP="005F57B7">
      <w:pPr>
        <w:spacing w:after="0" w:line="240" w:lineRule="auto"/>
      </w:pPr>
      <w:r>
        <w:separator/>
      </w:r>
    </w:p>
  </w:endnote>
  <w:endnote w:type="continuationSeparator" w:id="0">
    <w:p w14:paraId="4C393FC6" w14:textId="77777777" w:rsidR="00A7080C" w:rsidRDefault="00A7080C"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F18DF" w14:textId="77777777" w:rsidR="00A7080C" w:rsidRDefault="00A7080C" w:rsidP="005F57B7">
      <w:pPr>
        <w:spacing w:after="0" w:line="240" w:lineRule="auto"/>
      </w:pPr>
      <w:r>
        <w:separator/>
      </w:r>
    </w:p>
  </w:footnote>
  <w:footnote w:type="continuationSeparator" w:id="0">
    <w:p w14:paraId="280141E3" w14:textId="77777777" w:rsidR="00A7080C" w:rsidRDefault="00A7080C"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3AB14D8F" w:rsidR="005F57B7" w:rsidRPr="005F57B7" w:rsidRDefault="005F57B7" w:rsidP="005F57B7">
    <w:pPr>
      <w:pStyle w:val="Nagwek"/>
      <w:jc w:val="center"/>
      <w:rPr>
        <w:b/>
        <w:bCs/>
        <w:sz w:val="28"/>
        <w:szCs w:val="28"/>
      </w:rPr>
    </w:pPr>
    <w:r w:rsidRPr="005F57B7">
      <w:rPr>
        <w:b/>
        <w:bCs/>
        <w:sz w:val="28"/>
        <w:szCs w:val="28"/>
      </w:rPr>
      <w:t>P</w:t>
    </w:r>
    <w:r w:rsidR="001A418E">
      <w:rPr>
        <w:b/>
        <w:bCs/>
        <w:sz w:val="28"/>
        <w:szCs w:val="28"/>
      </w:rPr>
      <w:t>RACOWNIK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3"/>
  </w:num>
  <w:num w:numId="2" w16cid:durableId="1343506243">
    <w:abstractNumId w:val="1"/>
  </w:num>
  <w:num w:numId="3" w16cid:durableId="284779185">
    <w:abstractNumId w:val="4"/>
  </w:num>
  <w:num w:numId="4" w16cid:durableId="290988727">
    <w:abstractNumId w:val="0"/>
  </w:num>
  <w:num w:numId="5" w16cid:durableId="644745915">
    <w:abstractNumId w:val="6"/>
  </w:num>
  <w:num w:numId="6" w16cid:durableId="1484815705">
    <w:abstractNumId w:val="7"/>
  </w:num>
  <w:num w:numId="7" w16cid:durableId="48699284">
    <w:abstractNumId w:val="2"/>
  </w:num>
  <w:num w:numId="8" w16cid:durableId="263612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1A418E"/>
    <w:rsid w:val="002365A6"/>
    <w:rsid w:val="00252AFE"/>
    <w:rsid w:val="00277FDD"/>
    <w:rsid w:val="003E50E2"/>
    <w:rsid w:val="005F57B7"/>
    <w:rsid w:val="006F2E5C"/>
    <w:rsid w:val="009B3DE6"/>
    <w:rsid w:val="00A7080C"/>
    <w:rsid w:val="00A72C62"/>
    <w:rsid w:val="00AF1C1A"/>
    <w:rsid w:val="00B07659"/>
    <w:rsid w:val="00B62678"/>
    <w:rsid w:val="00E25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 w:type="paragraph" w:styleId="Akapitzlist">
    <w:name w:val="List Paragraph"/>
    <w:basedOn w:val="Normalny"/>
    <w:uiPriority w:val="34"/>
    <w:qFormat/>
    <w:rsid w:val="00A72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6628</Characters>
  <Application>Microsoft Office Word</Application>
  <DocSecurity>0</DocSecurity>
  <Lines>55</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4</cp:revision>
  <dcterms:created xsi:type="dcterms:W3CDTF">2024-12-19T19:23:00Z</dcterms:created>
  <dcterms:modified xsi:type="dcterms:W3CDTF">2024-12-19T20:25:00Z</dcterms:modified>
</cp:coreProperties>
</file>